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1018" w:tblpY="1625"/>
        <w:tblW w:w="9490" w:type="dxa"/>
        <w:tblLook w:val="04A0" w:firstRow="1" w:lastRow="0" w:firstColumn="1" w:lastColumn="0" w:noHBand="0" w:noVBand="1"/>
      </w:tblPr>
      <w:tblGrid>
        <w:gridCol w:w="1837"/>
        <w:gridCol w:w="1843"/>
        <w:gridCol w:w="5810"/>
      </w:tblGrid>
      <w:tr w:rsidR="00103F30" w14:paraId="01E8DDC1" w14:textId="77777777" w:rsidTr="000628C2">
        <w:tc>
          <w:tcPr>
            <w:tcW w:w="1837" w:type="dxa"/>
          </w:tcPr>
          <w:p w14:paraId="482D4CCD" w14:textId="77777777" w:rsidR="00217574" w:rsidRDefault="00217574" w:rsidP="00C73AD6">
            <w:r>
              <w:t>Dates</w:t>
            </w:r>
          </w:p>
        </w:tc>
        <w:tc>
          <w:tcPr>
            <w:tcW w:w="1843" w:type="dxa"/>
          </w:tcPr>
          <w:p w14:paraId="0CE83103" w14:textId="77777777" w:rsidR="00217574" w:rsidRDefault="00217574" w:rsidP="00C73AD6">
            <w:r>
              <w:t>0rganisateur</w:t>
            </w:r>
          </w:p>
        </w:tc>
        <w:tc>
          <w:tcPr>
            <w:tcW w:w="5810" w:type="dxa"/>
          </w:tcPr>
          <w:p w14:paraId="42AD0014" w14:textId="77777777" w:rsidR="00217574" w:rsidRDefault="00217574" w:rsidP="00C73AD6">
            <w:r>
              <w:t>Thème</w:t>
            </w:r>
          </w:p>
        </w:tc>
      </w:tr>
      <w:tr w:rsidR="00103F30" w14:paraId="360E0BFE" w14:textId="77777777" w:rsidTr="000628C2">
        <w:tc>
          <w:tcPr>
            <w:tcW w:w="1837" w:type="dxa"/>
          </w:tcPr>
          <w:p w14:paraId="5D8FEA76" w14:textId="77777777" w:rsidR="00217574" w:rsidRDefault="00217574" w:rsidP="00C73AD6">
            <w:r>
              <w:t>20 janvier 2017</w:t>
            </w:r>
          </w:p>
        </w:tc>
        <w:tc>
          <w:tcPr>
            <w:tcW w:w="1843" w:type="dxa"/>
          </w:tcPr>
          <w:p w14:paraId="7522974B" w14:textId="5014D88B" w:rsidR="00217574" w:rsidRDefault="00103F30" w:rsidP="00C73AD6">
            <w:r>
              <w:t>DUO-Strasbourg</w:t>
            </w:r>
          </w:p>
        </w:tc>
        <w:tc>
          <w:tcPr>
            <w:tcW w:w="5810" w:type="dxa"/>
          </w:tcPr>
          <w:p w14:paraId="4B1314B4" w14:textId="03154BAC" w:rsidR="00217574" w:rsidRDefault="00103F30" w:rsidP="00C73AD6">
            <w:r>
              <w:t>Anatomie, imagerie et chirurgie de l’ATM : résultats</w:t>
            </w:r>
          </w:p>
        </w:tc>
      </w:tr>
      <w:tr w:rsidR="00103F30" w14:paraId="17CFD185" w14:textId="77777777" w:rsidTr="000628C2">
        <w:tc>
          <w:tcPr>
            <w:tcW w:w="1837" w:type="dxa"/>
          </w:tcPr>
          <w:p w14:paraId="53EED781" w14:textId="77777777" w:rsidR="00217574" w:rsidRDefault="00217574" w:rsidP="00C73AD6">
            <w:r>
              <w:t>21 janvier 2017</w:t>
            </w:r>
          </w:p>
        </w:tc>
        <w:tc>
          <w:tcPr>
            <w:tcW w:w="1843" w:type="dxa"/>
          </w:tcPr>
          <w:p w14:paraId="0CCE4D9A" w14:textId="63227952" w:rsidR="00217574" w:rsidRDefault="00103F30" w:rsidP="00C73AD6">
            <w:r>
              <w:t>DUO-Strasbourg</w:t>
            </w:r>
          </w:p>
        </w:tc>
        <w:tc>
          <w:tcPr>
            <w:tcW w:w="5810" w:type="dxa"/>
          </w:tcPr>
          <w:p w14:paraId="6183C956" w14:textId="63D87BE1" w:rsidR="00217574" w:rsidRDefault="00103F30" w:rsidP="00C73AD6">
            <w:r>
              <w:t>Montage piézographique en PAT</w:t>
            </w:r>
          </w:p>
        </w:tc>
      </w:tr>
      <w:tr w:rsidR="00103F30" w14:paraId="429582DB" w14:textId="77777777" w:rsidTr="000628C2">
        <w:tc>
          <w:tcPr>
            <w:tcW w:w="1837" w:type="dxa"/>
          </w:tcPr>
          <w:p w14:paraId="1AA596AA" w14:textId="77777777" w:rsidR="00217574" w:rsidRDefault="00217574" w:rsidP="00C73AD6">
            <w:r>
              <w:t>17 février 2017</w:t>
            </w:r>
          </w:p>
        </w:tc>
        <w:tc>
          <w:tcPr>
            <w:tcW w:w="1843" w:type="dxa"/>
          </w:tcPr>
          <w:p w14:paraId="5D91A5D6" w14:textId="3C952C1C" w:rsidR="00217574" w:rsidRDefault="00103F30" w:rsidP="00C73AD6">
            <w:r>
              <w:t>DUO-Strasbourg</w:t>
            </w:r>
          </w:p>
        </w:tc>
        <w:tc>
          <w:tcPr>
            <w:tcW w:w="5810" w:type="dxa"/>
          </w:tcPr>
          <w:p w14:paraId="3793F7C8" w14:textId="7F8E6472" w:rsidR="00217574" w:rsidRDefault="00103F30" w:rsidP="00C73AD6">
            <w:r>
              <w:t>Diagnostic des pathologies de l’ATM</w:t>
            </w:r>
          </w:p>
        </w:tc>
      </w:tr>
      <w:tr w:rsidR="00103F30" w14:paraId="528655DB" w14:textId="77777777" w:rsidTr="000628C2">
        <w:tc>
          <w:tcPr>
            <w:tcW w:w="1837" w:type="dxa"/>
          </w:tcPr>
          <w:p w14:paraId="7CC9E52B" w14:textId="77777777" w:rsidR="00217574" w:rsidRDefault="00217574" w:rsidP="00C73AD6">
            <w:r>
              <w:t>18 février 2017</w:t>
            </w:r>
          </w:p>
        </w:tc>
        <w:tc>
          <w:tcPr>
            <w:tcW w:w="1843" w:type="dxa"/>
          </w:tcPr>
          <w:p w14:paraId="6869AC1D" w14:textId="41CA0889" w:rsidR="00217574" w:rsidRDefault="00103F30" w:rsidP="00C73AD6">
            <w:r>
              <w:t>DUO-Strasbourg</w:t>
            </w:r>
          </w:p>
        </w:tc>
        <w:tc>
          <w:tcPr>
            <w:tcW w:w="5810" w:type="dxa"/>
          </w:tcPr>
          <w:p w14:paraId="38FCBA5D" w14:textId="6C8A59E1" w:rsidR="00217574" w:rsidRDefault="00103F30" w:rsidP="00C73AD6">
            <w:r>
              <w:t>Axiographie : réaliser et interpréter les tracés</w:t>
            </w:r>
          </w:p>
        </w:tc>
      </w:tr>
      <w:tr w:rsidR="00103F30" w14:paraId="5481B4E9" w14:textId="77777777" w:rsidTr="000628C2">
        <w:tc>
          <w:tcPr>
            <w:tcW w:w="1837" w:type="dxa"/>
          </w:tcPr>
          <w:p w14:paraId="069884C2" w14:textId="77777777" w:rsidR="00217574" w:rsidRDefault="00217574" w:rsidP="00C73AD6">
            <w:r>
              <w:t>24 mars 2017</w:t>
            </w:r>
          </w:p>
        </w:tc>
        <w:tc>
          <w:tcPr>
            <w:tcW w:w="1843" w:type="dxa"/>
          </w:tcPr>
          <w:p w14:paraId="2429C3EB" w14:textId="7EB64BDA" w:rsidR="00217574" w:rsidRDefault="00103F30" w:rsidP="00C73AD6">
            <w:r>
              <w:t>DUO-Strasbourg</w:t>
            </w:r>
          </w:p>
        </w:tc>
        <w:tc>
          <w:tcPr>
            <w:tcW w:w="5810" w:type="dxa"/>
          </w:tcPr>
          <w:p w14:paraId="714DE61C" w14:textId="4738669F" w:rsidR="00217574" w:rsidRDefault="00103F30" w:rsidP="004C5DA5">
            <w:r>
              <w:t>Savoir</w:t>
            </w:r>
            <w:r w:rsidR="004C5DA5">
              <w:t xml:space="preserve"> réaliser toutes les variétés d’orthèses</w:t>
            </w:r>
          </w:p>
        </w:tc>
      </w:tr>
      <w:tr w:rsidR="00103F30" w14:paraId="1F20E619" w14:textId="77777777" w:rsidTr="000628C2">
        <w:tc>
          <w:tcPr>
            <w:tcW w:w="1837" w:type="dxa"/>
          </w:tcPr>
          <w:p w14:paraId="0F06287D" w14:textId="77777777" w:rsidR="00217574" w:rsidRDefault="00217574" w:rsidP="00C73AD6">
            <w:r>
              <w:t>25 mars 2017</w:t>
            </w:r>
          </w:p>
        </w:tc>
        <w:tc>
          <w:tcPr>
            <w:tcW w:w="1843" w:type="dxa"/>
          </w:tcPr>
          <w:p w14:paraId="7A4BEEB7" w14:textId="3288F377" w:rsidR="00217574" w:rsidRDefault="00103F30" w:rsidP="00C73AD6">
            <w:r>
              <w:t>DUO-Strasbourg</w:t>
            </w:r>
          </w:p>
        </w:tc>
        <w:tc>
          <w:tcPr>
            <w:tcW w:w="5810" w:type="dxa"/>
          </w:tcPr>
          <w:p w14:paraId="4E11E23C" w14:textId="03DF467F" w:rsidR="00217574" w:rsidRDefault="00103F30" w:rsidP="00C73AD6">
            <w:r>
              <w:t>Les techniques additives de traitements occlusaux</w:t>
            </w:r>
          </w:p>
        </w:tc>
      </w:tr>
      <w:tr w:rsidR="00103F30" w14:paraId="1C909AF3" w14:textId="77777777" w:rsidTr="000628C2">
        <w:tc>
          <w:tcPr>
            <w:tcW w:w="1837" w:type="dxa"/>
          </w:tcPr>
          <w:p w14:paraId="4C281FCD" w14:textId="77777777" w:rsidR="00217574" w:rsidRDefault="00217574" w:rsidP="00C73AD6">
            <w:r>
              <w:t>19 mai 2017</w:t>
            </w:r>
          </w:p>
        </w:tc>
        <w:tc>
          <w:tcPr>
            <w:tcW w:w="1843" w:type="dxa"/>
          </w:tcPr>
          <w:p w14:paraId="3A58E9B1" w14:textId="4AF0ED14" w:rsidR="00217574" w:rsidRDefault="00103F30" w:rsidP="00C73AD6">
            <w:r>
              <w:t>DUO-Strasbourg</w:t>
            </w:r>
          </w:p>
        </w:tc>
        <w:tc>
          <w:tcPr>
            <w:tcW w:w="5810" w:type="dxa"/>
          </w:tcPr>
          <w:p w14:paraId="000A0C90" w14:textId="20E23B9D" w:rsidR="00217574" w:rsidRDefault="00103F30" w:rsidP="00C73AD6">
            <w:r>
              <w:t>La réussite occlusale en implantologie</w:t>
            </w:r>
          </w:p>
        </w:tc>
      </w:tr>
      <w:tr w:rsidR="00103F30" w14:paraId="4A7F2F0B" w14:textId="77777777" w:rsidTr="000628C2">
        <w:tc>
          <w:tcPr>
            <w:tcW w:w="1837" w:type="dxa"/>
          </w:tcPr>
          <w:p w14:paraId="72951D50" w14:textId="77777777" w:rsidR="00217574" w:rsidRDefault="00217574" w:rsidP="00C73AD6">
            <w:r>
              <w:t>20 mai 2017</w:t>
            </w:r>
          </w:p>
        </w:tc>
        <w:tc>
          <w:tcPr>
            <w:tcW w:w="1843" w:type="dxa"/>
          </w:tcPr>
          <w:p w14:paraId="5D928703" w14:textId="531D6820" w:rsidR="00217574" w:rsidRDefault="00103F30" w:rsidP="00C73AD6">
            <w:r>
              <w:t>DUO-Strasbourg</w:t>
            </w:r>
          </w:p>
        </w:tc>
        <w:tc>
          <w:tcPr>
            <w:tcW w:w="5810" w:type="dxa"/>
          </w:tcPr>
          <w:p w14:paraId="59526F28" w14:textId="2EDED15B" w:rsidR="00217574" w:rsidRDefault="00103F30" w:rsidP="00C73AD6">
            <w:r>
              <w:t>Ostéopathie, kinésithérapie et posturologie</w:t>
            </w:r>
          </w:p>
        </w:tc>
      </w:tr>
      <w:tr w:rsidR="00103F30" w14:paraId="64C32956" w14:textId="77777777" w:rsidTr="000628C2">
        <w:tc>
          <w:tcPr>
            <w:tcW w:w="1837" w:type="dxa"/>
          </w:tcPr>
          <w:p w14:paraId="0C3C86DA" w14:textId="77777777" w:rsidR="00217574" w:rsidRDefault="00217574" w:rsidP="00C73AD6">
            <w:r>
              <w:t>16 juin 2017</w:t>
            </w:r>
          </w:p>
        </w:tc>
        <w:tc>
          <w:tcPr>
            <w:tcW w:w="1843" w:type="dxa"/>
          </w:tcPr>
          <w:p w14:paraId="090E021C" w14:textId="2A30819F" w:rsidR="00217574" w:rsidRDefault="00103F30" w:rsidP="00C73AD6">
            <w:r>
              <w:t>DUO-Strasbourg</w:t>
            </w:r>
          </w:p>
        </w:tc>
        <w:tc>
          <w:tcPr>
            <w:tcW w:w="5810" w:type="dxa"/>
          </w:tcPr>
          <w:p w14:paraId="7973A663" w14:textId="6A47FF64" w:rsidR="00217574" w:rsidRDefault="00632473" w:rsidP="00C73AD6">
            <w:r>
              <w:t>Le syndrome</w:t>
            </w:r>
            <w:r w:rsidR="00103F30">
              <w:t xml:space="preserve"> d’apnées </w:t>
            </w:r>
            <w:r>
              <w:t xml:space="preserve">obstructives </w:t>
            </w:r>
            <w:r w:rsidR="00103F30">
              <w:t>du sommeil</w:t>
            </w:r>
          </w:p>
        </w:tc>
      </w:tr>
    </w:tbl>
    <w:p w14:paraId="785E0D5B" w14:textId="77777777" w:rsidR="00D80FB8" w:rsidRDefault="00D80FB8"/>
    <w:p w14:paraId="7D84DFEE" w14:textId="77777777" w:rsidR="00C73AD6" w:rsidRDefault="00C73AD6"/>
    <w:p w14:paraId="6D8F9648" w14:textId="4E4D8632" w:rsidR="00C73AD6" w:rsidRDefault="00C73AD6">
      <w:r>
        <w:t>DUO-Strasbourg = Diplôme Universitaire d’Occlusodontie (Joerger)</w:t>
      </w:r>
    </w:p>
    <w:p w14:paraId="38854CDB" w14:textId="77777777" w:rsidR="00C73AD6" w:rsidRDefault="00C73AD6"/>
    <w:p w14:paraId="4239D4ED" w14:textId="77777777" w:rsidR="00632473" w:rsidRDefault="00632473"/>
    <w:p w14:paraId="3FAA5FC4" w14:textId="77777777" w:rsidR="00632473" w:rsidRDefault="00632473"/>
    <w:tbl>
      <w:tblPr>
        <w:tblStyle w:val="Grilledutableau"/>
        <w:tblW w:w="9490" w:type="dxa"/>
        <w:tblInd w:w="-434" w:type="dxa"/>
        <w:tblLook w:val="04A0" w:firstRow="1" w:lastRow="0" w:firstColumn="1" w:lastColumn="0" w:noHBand="0" w:noVBand="1"/>
      </w:tblPr>
      <w:tblGrid>
        <w:gridCol w:w="1735"/>
        <w:gridCol w:w="1487"/>
        <w:gridCol w:w="1210"/>
        <w:gridCol w:w="2789"/>
        <w:gridCol w:w="2269"/>
      </w:tblGrid>
      <w:tr w:rsidR="00881719" w14:paraId="14BED43A" w14:textId="6654C68B" w:rsidTr="00314FC5">
        <w:tc>
          <w:tcPr>
            <w:tcW w:w="1735" w:type="dxa"/>
          </w:tcPr>
          <w:p w14:paraId="3B8F4BE8" w14:textId="5AA50E77" w:rsidR="00881719" w:rsidRDefault="00881719">
            <w:r>
              <w:t>Dates</w:t>
            </w:r>
          </w:p>
        </w:tc>
        <w:tc>
          <w:tcPr>
            <w:tcW w:w="1487" w:type="dxa"/>
          </w:tcPr>
          <w:p w14:paraId="035FD435" w14:textId="78A58C26" w:rsidR="00881719" w:rsidRDefault="00881719">
            <w:r>
              <w:t xml:space="preserve">Organisateur </w:t>
            </w:r>
          </w:p>
        </w:tc>
        <w:tc>
          <w:tcPr>
            <w:tcW w:w="1210" w:type="dxa"/>
          </w:tcPr>
          <w:p w14:paraId="0438FC48" w14:textId="41DF202E" w:rsidR="00881719" w:rsidRDefault="00881719">
            <w:r>
              <w:t xml:space="preserve">Horaire </w:t>
            </w:r>
          </w:p>
        </w:tc>
        <w:tc>
          <w:tcPr>
            <w:tcW w:w="2789" w:type="dxa"/>
          </w:tcPr>
          <w:p w14:paraId="0E5CAF54" w14:textId="02835AA4" w:rsidR="00881719" w:rsidRDefault="00881719">
            <w:r>
              <w:t xml:space="preserve">Thème </w:t>
            </w:r>
          </w:p>
        </w:tc>
        <w:tc>
          <w:tcPr>
            <w:tcW w:w="2269" w:type="dxa"/>
          </w:tcPr>
          <w:p w14:paraId="5D51A8B2" w14:textId="77777777" w:rsidR="00881719" w:rsidRDefault="00881719"/>
        </w:tc>
      </w:tr>
      <w:tr w:rsidR="00881719" w14:paraId="424E7DF8" w14:textId="20C1AB94" w:rsidTr="00314FC5">
        <w:tc>
          <w:tcPr>
            <w:tcW w:w="1735" w:type="dxa"/>
          </w:tcPr>
          <w:p w14:paraId="77E07D13" w14:textId="1660F0F1" w:rsidR="00881719" w:rsidRDefault="00881719">
            <w:r>
              <w:t>19 janvier 2017</w:t>
            </w:r>
          </w:p>
        </w:tc>
        <w:tc>
          <w:tcPr>
            <w:tcW w:w="1487" w:type="dxa"/>
          </w:tcPr>
          <w:p w14:paraId="7A2B3118" w14:textId="18CBB166" w:rsidR="00881719" w:rsidRDefault="00881719">
            <w:r>
              <w:t>CNO-Alsace</w:t>
            </w:r>
          </w:p>
        </w:tc>
        <w:tc>
          <w:tcPr>
            <w:tcW w:w="1210" w:type="dxa"/>
          </w:tcPr>
          <w:p w14:paraId="53B54F28" w14:textId="27E24C92" w:rsidR="00881719" w:rsidRDefault="00881719">
            <w:r>
              <w:t>9-17</w:t>
            </w:r>
          </w:p>
        </w:tc>
        <w:tc>
          <w:tcPr>
            <w:tcW w:w="2789" w:type="dxa"/>
          </w:tcPr>
          <w:p w14:paraId="660754D6" w14:textId="32BB30D1" w:rsidR="00881719" w:rsidRDefault="00881719" w:rsidP="00314FC5">
            <w:r>
              <w:t xml:space="preserve">Occlusion </w:t>
            </w:r>
            <w:r w:rsidR="00314FC5">
              <w:t xml:space="preserve">spécialement </w:t>
            </w:r>
            <w:r>
              <w:t xml:space="preserve">pour les prothésistes </w:t>
            </w:r>
          </w:p>
        </w:tc>
        <w:tc>
          <w:tcPr>
            <w:tcW w:w="2269" w:type="dxa"/>
          </w:tcPr>
          <w:p w14:paraId="40E00A5B" w14:textId="44D8B91D" w:rsidR="00881719" w:rsidRDefault="00881719">
            <w:r>
              <w:t>Roger Joerger-Marcel Le Gall</w:t>
            </w:r>
          </w:p>
        </w:tc>
      </w:tr>
      <w:tr w:rsidR="00881719" w14:paraId="7F03E130" w14:textId="6DFA2ABC" w:rsidTr="00314FC5">
        <w:tc>
          <w:tcPr>
            <w:tcW w:w="1735" w:type="dxa"/>
          </w:tcPr>
          <w:p w14:paraId="58435FF8" w14:textId="2C780662" w:rsidR="00881719" w:rsidRDefault="0053158D">
            <w:r>
              <w:t>23 février</w:t>
            </w:r>
          </w:p>
        </w:tc>
        <w:tc>
          <w:tcPr>
            <w:tcW w:w="1487" w:type="dxa"/>
          </w:tcPr>
          <w:p w14:paraId="2BC594DF" w14:textId="0AEB7E0E" w:rsidR="00881719" w:rsidRDefault="0053158D">
            <w:r>
              <w:t>CNO-Alsace</w:t>
            </w:r>
          </w:p>
        </w:tc>
        <w:tc>
          <w:tcPr>
            <w:tcW w:w="1210" w:type="dxa"/>
          </w:tcPr>
          <w:p w14:paraId="4578FD36" w14:textId="074F8F91" w:rsidR="00881719" w:rsidRDefault="0053158D">
            <w:r>
              <w:t>14-18</w:t>
            </w:r>
          </w:p>
        </w:tc>
        <w:tc>
          <w:tcPr>
            <w:tcW w:w="2789" w:type="dxa"/>
          </w:tcPr>
          <w:p w14:paraId="55ECF871" w14:textId="2D213F81" w:rsidR="00881719" w:rsidRDefault="0053158D">
            <w:r>
              <w:t>Créer son site internet</w:t>
            </w:r>
          </w:p>
        </w:tc>
        <w:tc>
          <w:tcPr>
            <w:tcW w:w="2269" w:type="dxa"/>
          </w:tcPr>
          <w:p w14:paraId="6F8DF00F" w14:textId="77777777" w:rsidR="00881719" w:rsidRDefault="0053158D">
            <w:r>
              <w:t>Guillaume Reys</w:t>
            </w:r>
          </w:p>
          <w:p w14:paraId="31465ACB" w14:textId="1F3E9E5F" w:rsidR="0053158D" w:rsidRDefault="0053158D">
            <w:r>
              <w:t>Alexis Jenny</w:t>
            </w:r>
          </w:p>
        </w:tc>
      </w:tr>
      <w:tr w:rsidR="0053158D" w14:paraId="478AD618" w14:textId="7315F82F" w:rsidTr="00314FC5">
        <w:tc>
          <w:tcPr>
            <w:tcW w:w="1735" w:type="dxa"/>
          </w:tcPr>
          <w:p w14:paraId="52E2DBFB" w14:textId="333F5222" w:rsidR="0053158D" w:rsidRDefault="0053158D">
            <w:r>
              <w:t>1</w:t>
            </w:r>
            <w:r w:rsidRPr="00B50037">
              <w:rPr>
                <w:vertAlign w:val="superscript"/>
              </w:rPr>
              <w:t>er</w:t>
            </w:r>
            <w:r>
              <w:t xml:space="preserve"> mars 2017</w:t>
            </w:r>
          </w:p>
        </w:tc>
        <w:tc>
          <w:tcPr>
            <w:tcW w:w="1487" w:type="dxa"/>
          </w:tcPr>
          <w:p w14:paraId="641E1B9A" w14:textId="60DDF392" w:rsidR="0053158D" w:rsidRDefault="0053158D">
            <w:r>
              <w:t>CNO-Alsace</w:t>
            </w:r>
          </w:p>
        </w:tc>
        <w:tc>
          <w:tcPr>
            <w:tcW w:w="1210" w:type="dxa"/>
          </w:tcPr>
          <w:p w14:paraId="321BEB96" w14:textId="3DD61C7A" w:rsidR="0053158D" w:rsidRDefault="0053158D">
            <w:r>
              <w:t>9-17</w:t>
            </w:r>
          </w:p>
        </w:tc>
        <w:tc>
          <w:tcPr>
            <w:tcW w:w="2789" w:type="dxa"/>
          </w:tcPr>
          <w:p w14:paraId="7215C09A" w14:textId="2909D81A" w:rsidR="0053158D" w:rsidRDefault="00C40953">
            <w:r>
              <w:t>Apnées du sommeil-ronflements</w:t>
            </w:r>
          </w:p>
        </w:tc>
        <w:tc>
          <w:tcPr>
            <w:tcW w:w="2269" w:type="dxa"/>
          </w:tcPr>
          <w:p w14:paraId="2CDF0622" w14:textId="681944FA" w:rsidR="0053158D" w:rsidRDefault="0053158D">
            <w:r>
              <w:t>Le CNO-Alsace</w:t>
            </w:r>
          </w:p>
        </w:tc>
      </w:tr>
      <w:tr w:rsidR="0053158D" w14:paraId="3B68FB85" w14:textId="02FAFEED" w:rsidTr="00314FC5">
        <w:tc>
          <w:tcPr>
            <w:tcW w:w="1735" w:type="dxa"/>
          </w:tcPr>
          <w:p w14:paraId="34444431" w14:textId="5E02AB60" w:rsidR="0053158D" w:rsidRDefault="004C5DA5">
            <w:r>
              <w:t>27 avril</w:t>
            </w:r>
          </w:p>
        </w:tc>
        <w:tc>
          <w:tcPr>
            <w:tcW w:w="1487" w:type="dxa"/>
          </w:tcPr>
          <w:p w14:paraId="39F8CDBD" w14:textId="5A382BBA" w:rsidR="0053158D" w:rsidRDefault="0053158D">
            <w:r>
              <w:t>CNO-Alsace</w:t>
            </w:r>
          </w:p>
        </w:tc>
        <w:tc>
          <w:tcPr>
            <w:tcW w:w="1210" w:type="dxa"/>
          </w:tcPr>
          <w:p w14:paraId="7E58DAFB" w14:textId="277578A3" w:rsidR="0053158D" w:rsidRDefault="004C5DA5">
            <w:r>
              <w:t>14-18</w:t>
            </w:r>
          </w:p>
        </w:tc>
        <w:tc>
          <w:tcPr>
            <w:tcW w:w="2789" w:type="dxa"/>
          </w:tcPr>
          <w:p w14:paraId="18F99F82" w14:textId="07EF8C89" w:rsidR="0053158D" w:rsidRDefault="004C5DA5">
            <w:r>
              <w:t>Réaliser toutes les gouttières</w:t>
            </w:r>
          </w:p>
        </w:tc>
        <w:tc>
          <w:tcPr>
            <w:tcW w:w="2269" w:type="dxa"/>
          </w:tcPr>
          <w:p w14:paraId="721282E4" w14:textId="34C09B08" w:rsidR="0053158D" w:rsidRDefault="00CB24BA">
            <w:r>
              <w:t>Le CNO-Alsace</w:t>
            </w:r>
          </w:p>
        </w:tc>
      </w:tr>
      <w:tr w:rsidR="000F0829" w14:paraId="2F0F43FE" w14:textId="4B3458E5" w:rsidTr="00314FC5">
        <w:tc>
          <w:tcPr>
            <w:tcW w:w="1735" w:type="dxa"/>
          </w:tcPr>
          <w:p w14:paraId="4585E71F" w14:textId="31B5761F" w:rsidR="000F0829" w:rsidRDefault="000F0829">
            <w:r>
              <w:t>11 mai 2017</w:t>
            </w:r>
          </w:p>
        </w:tc>
        <w:tc>
          <w:tcPr>
            <w:tcW w:w="1487" w:type="dxa"/>
          </w:tcPr>
          <w:p w14:paraId="3D0066E1" w14:textId="452C8296" w:rsidR="000F0829" w:rsidRDefault="000F0829">
            <w:r>
              <w:t>CNO-Alsace</w:t>
            </w:r>
          </w:p>
        </w:tc>
        <w:tc>
          <w:tcPr>
            <w:tcW w:w="1210" w:type="dxa"/>
          </w:tcPr>
          <w:p w14:paraId="6FA1FBD1" w14:textId="77777777" w:rsidR="000F0829" w:rsidRDefault="000F0829"/>
        </w:tc>
        <w:tc>
          <w:tcPr>
            <w:tcW w:w="2789" w:type="dxa"/>
          </w:tcPr>
          <w:p w14:paraId="53779EAD" w14:textId="1095FA60" w:rsidR="000F0829" w:rsidRDefault="000F0829">
            <w:r>
              <w:t>Créer son site internet</w:t>
            </w:r>
          </w:p>
        </w:tc>
        <w:tc>
          <w:tcPr>
            <w:tcW w:w="2269" w:type="dxa"/>
          </w:tcPr>
          <w:p w14:paraId="34E80971" w14:textId="77777777" w:rsidR="000F0829" w:rsidRDefault="000F0829" w:rsidP="0087082C">
            <w:r>
              <w:t>Guillaume Reys</w:t>
            </w:r>
          </w:p>
          <w:p w14:paraId="32432188" w14:textId="44BF09FE" w:rsidR="000F0829" w:rsidRDefault="000F0829">
            <w:r>
              <w:t>Alexis Jenny</w:t>
            </w:r>
          </w:p>
        </w:tc>
      </w:tr>
      <w:tr w:rsidR="002D54BB" w14:paraId="0A3A82F9" w14:textId="77777777" w:rsidTr="00314FC5">
        <w:tc>
          <w:tcPr>
            <w:tcW w:w="1735" w:type="dxa"/>
          </w:tcPr>
          <w:p w14:paraId="793101F4" w14:textId="0D2C7652" w:rsidR="002D54BB" w:rsidRDefault="001A5D3F">
            <w:r>
              <w:t>8</w:t>
            </w:r>
            <w:r w:rsidR="008E794B">
              <w:t xml:space="preserve"> juin2017</w:t>
            </w:r>
          </w:p>
        </w:tc>
        <w:tc>
          <w:tcPr>
            <w:tcW w:w="1487" w:type="dxa"/>
          </w:tcPr>
          <w:p w14:paraId="6824E29A" w14:textId="68C1AA07" w:rsidR="002D54BB" w:rsidRDefault="008E794B">
            <w:r>
              <w:t>CNO-Alsace</w:t>
            </w:r>
          </w:p>
        </w:tc>
        <w:tc>
          <w:tcPr>
            <w:tcW w:w="1210" w:type="dxa"/>
          </w:tcPr>
          <w:p w14:paraId="6A161C9D" w14:textId="68A4B292" w:rsidR="002D54BB" w:rsidRDefault="008E794B">
            <w:r>
              <w:t>14-18</w:t>
            </w:r>
          </w:p>
        </w:tc>
        <w:tc>
          <w:tcPr>
            <w:tcW w:w="2789" w:type="dxa"/>
          </w:tcPr>
          <w:p w14:paraId="6D5497BD" w14:textId="41339EE4" w:rsidR="002D54BB" w:rsidRDefault="008E794B">
            <w:r>
              <w:t>Occlusion et esthétique</w:t>
            </w:r>
          </w:p>
        </w:tc>
        <w:tc>
          <w:tcPr>
            <w:tcW w:w="2269" w:type="dxa"/>
          </w:tcPr>
          <w:p w14:paraId="614E0C4B" w14:textId="74635B01" w:rsidR="002D54BB" w:rsidRDefault="008E794B" w:rsidP="0087082C">
            <w:r>
              <w:t>Eric Berger</w:t>
            </w:r>
          </w:p>
        </w:tc>
      </w:tr>
      <w:tr w:rsidR="000F0829" w14:paraId="22183E25" w14:textId="546A3E2A" w:rsidTr="00314FC5">
        <w:tc>
          <w:tcPr>
            <w:tcW w:w="1735" w:type="dxa"/>
          </w:tcPr>
          <w:p w14:paraId="77B02563" w14:textId="3F817253" w:rsidR="000F0829" w:rsidRDefault="000F0829">
            <w:r>
              <w:t>23 novembre</w:t>
            </w:r>
          </w:p>
        </w:tc>
        <w:tc>
          <w:tcPr>
            <w:tcW w:w="1487" w:type="dxa"/>
          </w:tcPr>
          <w:p w14:paraId="3B97370F" w14:textId="563A069A" w:rsidR="000F0829" w:rsidRDefault="000F0829">
            <w:r>
              <w:t>CNO-Alsace</w:t>
            </w:r>
          </w:p>
        </w:tc>
        <w:tc>
          <w:tcPr>
            <w:tcW w:w="1210" w:type="dxa"/>
          </w:tcPr>
          <w:p w14:paraId="0DEED6AB" w14:textId="77777777" w:rsidR="000F0829" w:rsidRDefault="000F0829"/>
        </w:tc>
        <w:tc>
          <w:tcPr>
            <w:tcW w:w="2789" w:type="dxa"/>
          </w:tcPr>
          <w:p w14:paraId="33280A19" w14:textId="2B64C771" w:rsidR="000F0829" w:rsidRDefault="000F0829">
            <w:r>
              <w:t>Occlusion</w:t>
            </w:r>
            <w:r w:rsidR="00C40953">
              <w:t xml:space="preserve"> et implantologie</w:t>
            </w:r>
          </w:p>
        </w:tc>
        <w:tc>
          <w:tcPr>
            <w:tcW w:w="2269" w:type="dxa"/>
          </w:tcPr>
          <w:p w14:paraId="0ADFB058" w14:textId="52DCA5B2" w:rsidR="000F0829" w:rsidRDefault="00C40953" w:rsidP="00DC539F">
            <w:r>
              <w:t>Marcel Le Gall</w:t>
            </w:r>
            <w:bookmarkStart w:id="0" w:name="_GoBack"/>
            <w:bookmarkEnd w:id="0"/>
          </w:p>
        </w:tc>
      </w:tr>
      <w:tr w:rsidR="000F0829" w14:paraId="46558A3D" w14:textId="427CE6B4" w:rsidTr="00314FC5">
        <w:tc>
          <w:tcPr>
            <w:tcW w:w="1735" w:type="dxa"/>
          </w:tcPr>
          <w:p w14:paraId="1714DBD9" w14:textId="5C9DD511" w:rsidR="000F0829" w:rsidRDefault="000F0829">
            <w:r>
              <w:t>10 décembre 2017</w:t>
            </w:r>
          </w:p>
        </w:tc>
        <w:tc>
          <w:tcPr>
            <w:tcW w:w="1487" w:type="dxa"/>
          </w:tcPr>
          <w:p w14:paraId="1642D579" w14:textId="73141D64" w:rsidR="000F0829" w:rsidRDefault="000F0829">
            <w:r>
              <w:t>CNO-Alsace</w:t>
            </w:r>
          </w:p>
        </w:tc>
        <w:tc>
          <w:tcPr>
            <w:tcW w:w="1210" w:type="dxa"/>
          </w:tcPr>
          <w:p w14:paraId="19CE6AC3" w14:textId="308E9CD3" w:rsidR="000F0829" w:rsidRDefault="000F0829">
            <w:r>
              <w:t>9-17</w:t>
            </w:r>
          </w:p>
        </w:tc>
        <w:tc>
          <w:tcPr>
            <w:tcW w:w="2789" w:type="dxa"/>
          </w:tcPr>
          <w:p w14:paraId="79B41D81" w14:textId="77777777" w:rsidR="000F0829" w:rsidRDefault="000F0829">
            <w:r>
              <w:t>La maîtrise de l’occlusion</w:t>
            </w:r>
          </w:p>
          <w:p w14:paraId="1D043AEE" w14:textId="66310BC2" w:rsidR="00C40953" w:rsidRDefault="00C40953"/>
        </w:tc>
        <w:tc>
          <w:tcPr>
            <w:tcW w:w="2269" w:type="dxa"/>
          </w:tcPr>
          <w:p w14:paraId="4CAB4CD9" w14:textId="62B00948" w:rsidR="000F0829" w:rsidRDefault="000F0829">
            <w:r>
              <w:t>Marcel Le Gall-Roger Joerger</w:t>
            </w:r>
          </w:p>
        </w:tc>
      </w:tr>
    </w:tbl>
    <w:p w14:paraId="0628A99D" w14:textId="77777777" w:rsidR="00632473" w:rsidRDefault="00632473"/>
    <w:p w14:paraId="63B2F42F" w14:textId="77777777" w:rsidR="00C73AD6" w:rsidRDefault="00C73AD6"/>
    <w:p w14:paraId="634E9D84" w14:textId="77777777" w:rsidR="00C73AD6" w:rsidRDefault="00C73AD6"/>
    <w:p w14:paraId="59FDC71D" w14:textId="77777777" w:rsidR="00C73AD6" w:rsidRDefault="00C73AD6"/>
    <w:p w14:paraId="77CC8E88" w14:textId="77777777" w:rsidR="00C73AD6" w:rsidRDefault="00C73AD6"/>
    <w:sectPr w:rsidR="00C73AD6" w:rsidSect="00032E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74"/>
    <w:rsid w:val="00032E0F"/>
    <w:rsid w:val="000628C2"/>
    <w:rsid w:val="000F0829"/>
    <w:rsid w:val="00103F30"/>
    <w:rsid w:val="001A5D3F"/>
    <w:rsid w:val="00217574"/>
    <w:rsid w:val="002B48D4"/>
    <w:rsid w:val="002D54BB"/>
    <w:rsid w:val="00314FC5"/>
    <w:rsid w:val="004C5DA5"/>
    <w:rsid w:val="0053158D"/>
    <w:rsid w:val="00632473"/>
    <w:rsid w:val="00881719"/>
    <w:rsid w:val="008E794B"/>
    <w:rsid w:val="00B50037"/>
    <w:rsid w:val="00C40953"/>
    <w:rsid w:val="00C73AD6"/>
    <w:rsid w:val="00CB24BA"/>
    <w:rsid w:val="00D80FB8"/>
    <w:rsid w:val="00D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229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7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joerger</dc:creator>
  <cp:keywords/>
  <dc:description/>
  <cp:lastModifiedBy>roger joerger</cp:lastModifiedBy>
  <cp:revision>7</cp:revision>
  <cp:lastPrinted>2016-11-30T07:33:00Z</cp:lastPrinted>
  <dcterms:created xsi:type="dcterms:W3CDTF">2016-11-30T07:18:00Z</dcterms:created>
  <dcterms:modified xsi:type="dcterms:W3CDTF">2016-11-30T08:34:00Z</dcterms:modified>
</cp:coreProperties>
</file>